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val="es-MX"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618B0">
        <w:rPr>
          <w:rFonts w:ascii="Arial" w:hAnsi="Arial" w:cs="Arial"/>
          <w:bCs/>
          <w:color w:val="404040"/>
          <w:sz w:val="24"/>
          <w:szCs w:val="24"/>
        </w:rPr>
        <w:t>: Gabriela Carreón Conde</w:t>
      </w:r>
    </w:p>
    <w:p w:rsidR="00AB5916" w:rsidRPr="00BA21B4" w:rsidRDefault="00B351B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Grado de Escolaridad:</w:t>
      </w:r>
      <w:r w:rsidRPr="00322FF4">
        <w:rPr>
          <w:rFonts w:ascii="Arial" w:hAnsi="Arial" w:cs="Arial"/>
          <w:bCs/>
          <w:color w:val="404040"/>
          <w:sz w:val="24"/>
          <w:szCs w:val="24"/>
        </w:rPr>
        <w:t xml:space="preserve"> Licenciatura</w:t>
      </w:r>
    </w:p>
    <w:p w:rsidR="00AB5916" w:rsidRPr="00006A0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B351B2">
        <w:rPr>
          <w:rFonts w:ascii="Arial" w:hAnsi="Arial" w:cs="Arial"/>
          <w:b/>
          <w:bCs/>
          <w:color w:val="404040"/>
          <w:sz w:val="24"/>
          <w:szCs w:val="24"/>
        </w:rPr>
        <w:t xml:space="preserve">): </w:t>
      </w:r>
      <w:r w:rsidR="00006A04" w:rsidRPr="00006A04">
        <w:rPr>
          <w:rFonts w:ascii="Arial" w:hAnsi="Arial" w:cs="Arial"/>
          <w:bCs/>
          <w:color w:val="404040"/>
          <w:sz w:val="24"/>
          <w:szCs w:val="24"/>
        </w:rPr>
        <w:t>8624724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006A04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ED05AB" w:rsidRPr="00ED05AB">
        <w:rPr>
          <w:rFonts w:ascii="Arial" w:hAnsi="Arial" w:cs="Arial"/>
          <w:bCs/>
          <w:color w:val="404040"/>
          <w:sz w:val="24"/>
          <w:szCs w:val="24"/>
        </w:rPr>
        <w:t>228-1-68-14-93</w:t>
      </w:r>
    </w:p>
    <w:p w:rsidR="00AB5916" w:rsidRPr="00322FF4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Texto</w:t>
      </w:r>
      <w:r w:rsidR="008F264E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hyperlink r:id="rId7" w:history="1">
        <w:r w:rsidR="00CB721C" w:rsidRPr="00322FF4">
          <w:rPr>
            <w:rFonts w:ascii="Arial" w:hAnsi="Arial" w:cs="Arial"/>
            <w:bCs/>
            <w:color w:val="404040"/>
            <w:sz w:val="24"/>
            <w:szCs w:val="24"/>
          </w:rPr>
          <w:t>gcarreon@fiscaliaveracruz.gob.mx</w:t>
        </w:r>
      </w:hyperlink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8F264E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val="es-MX"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861CDF" w:rsidRDefault="00861CD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Pr="00BB2BF2" w:rsidRDefault="008F264E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2009-2013</w:t>
      </w:r>
    </w:p>
    <w:p w:rsidR="00BA21B4" w:rsidRDefault="00622F2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Licenciatura en Derecho </w:t>
      </w:r>
    </w:p>
    <w:p w:rsidR="00622F29" w:rsidRDefault="00622F2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Veracruzana</w:t>
      </w:r>
    </w:p>
    <w:p w:rsidR="00622F29" w:rsidRDefault="00622F2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Xalapa, Veracruz.</w:t>
      </w:r>
    </w:p>
    <w:p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val="es-MX"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861CDF" w:rsidRDefault="00861CDF" w:rsidP="00A170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223771" w:rsidRPr="00A17036" w:rsidRDefault="007E06AD" w:rsidP="00A170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17036">
        <w:rPr>
          <w:rFonts w:ascii="Arial" w:hAnsi="Arial" w:cs="Arial"/>
          <w:color w:val="404040"/>
          <w:sz w:val="24"/>
          <w:szCs w:val="24"/>
        </w:rPr>
        <w:t xml:space="preserve">Julio </w:t>
      </w:r>
      <w:r w:rsidR="00ED790A" w:rsidRPr="00A17036">
        <w:rPr>
          <w:rFonts w:ascii="Arial" w:hAnsi="Arial" w:cs="Arial"/>
          <w:color w:val="404040"/>
          <w:sz w:val="24"/>
          <w:szCs w:val="24"/>
        </w:rPr>
        <w:t>2020 – E</w:t>
      </w:r>
      <w:r w:rsidRPr="00A17036">
        <w:rPr>
          <w:rFonts w:ascii="Arial" w:hAnsi="Arial" w:cs="Arial"/>
          <w:color w:val="404040"/>
          <w:sz w:val="24"/>
          <w:szCs w:val="24"/>
        </w:rPr>
        <w:t>nero 2021</w:t>
      </w:r>
    </w:p>
    <w:p w:rsidR="00ED790A" w:rsidRDefault="00223771" w:rsidP="00A170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17036">
        <w:rPr>
          <w:rFonts w:ascii="Arial" w:hAnsi="Arial" w:cs="Arial"/>
          <w:color w:val="404040"/>
          <w:sz w:val="24"/>
          <w:szCs w:val="24"/>
        </w:rPr>
        <w:t xml:space="preserve">Auxiliar de Fiscal en la Unidad Integral </w:t>
      </w:r>
      <w:r w:rsidR="007E06AD" w:rsidRPr="00A17036">
        <w:rPr>
          <w:rFonts w:ascii="Arial" w:hAnsi="Arial" w:cs="Arial"/>
          <w:color w:val="404040"/>
          <w:sz w:val="24"/>
          <w:szCs w:val="24"/>
        </w:rPr>
        <w:t>de Procuración de Justicia del X</w:t>
      </w:r>
      <w:r w:rsidRPr="00A17036">
        <w:rPr>
          <w:rFonts w:ascii="Arial" w:hAnsi="Arial" w:cs="Arial"/>
          <w:color w:val="404040"/>
          <w:sz w:val="24"/>
          <w:szCs w:val="24"/>
        </w:rPr>
        <w:t>I Distrito Judicial en</w:t>
      </w:r>
      <w:r w:rsidR="007E06AD" w:rsidRPr="00A17036">
        <w:rPr>
          <w:rFonts w:ascii="Arial" w:hAnsi="Arial" w:cs="Arial"/>
          <w:color w:val="404040"/>
          <w:sz w:val="24"/>
          <w:szCs w:val="24"/>
        </w:rPr>
        <w:t xml:space="preserve"> Xalapa</w:t>
      </w:r>
      <w:r w:rsidRPr="00A17036">
        <w:rPr>
          <w:rFonts w:ascii="Arial" w:hAnsi="Arial" w:cs="Arial"/>
          <w:color w:val="404040"/>
          <w:sz w:val="24"/>
          <w:szCs w:val="24"/>
        </w:rPr>
        <w:t>, Fiscalía General del Estado de Veracruz.</w:t>
      </w:r>
    </w:p>
    <w:p w:rsidR="00A17036" w:rsidRPr="00A17036" w:rsidRDefault="00A17036" w:rsidP="00A170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7E06AD" w:rsidRPr="00A17036" w:rsidRDefault="00ED790A" w:rsidP="00A170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17036">
        <w:rPr>
          <w:rFonts w:ascii="Arial" w:hAnsi="Arial" w:cs="Arial"/>
          <w:color w:val="404040"/>
          <w:sz w:val="24"/>
          <w:szCs w:val="24"/>
        </w:rPr>
        <w:t>Diciembre</w:t>
      </w:r>
      <w:r w:rsidR="00223771" w:rsidRPr="00A17036">
        <w:rPr>
          <w:rFonts w:ascii="Arial" w:hAnsi="Arial" w:cs="Arial"/>
          <w:color w:val="404040"/>
          <w:sz w:val="24"/>
          <w:szCs w:val="24"/>
        </w:rPr>
        <w:t xml:space="preserve"> 2</w:t>
      </w:r>
      <w:r w:rsidR="005D5416">
        <w:rPr>
          <w:rFonts w:ascii="Arial" w:hAnsi="Arial" w:cs="Arial"/>
          <w:color w:val="404040"/>
          <w:sz w:val="24"/>
          <w:szCs w:val="24"/>
        </w:rPr>
        <w:t xml:space="preserve">016 </w:t>
      </w:r>
      <w:r w:rsidRPr="00A17036">
        <w:rPr>
          <w:rFonts w:ascii="Arial" w:hAnsi="Arial" w:cs="Arial"/>
          <w:color w:val="404040"/>
          <w:sz w:val="24"/>
          <w:szCs w:val="24"/>
        </w:rPr>
        <w:t>– Marzo 2020</w:t>
      </w:r>
    </w:p>
    <w:p w:rsidR="00AC49EF" w:rsidRDefault="00223771" w:rsidP="00A170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17036">
        <w:rPr>
          <w:rFonts w:ascii="Arial" w:hAnsi="Arial" w:cs="Arial"/>
          <w:color w:val="404040"/>
          <w:sz w:val="24"/>
          <w:szCs w:val="24"/>
        </w:rPr>
        <w:t xml:space="preserve">Auxiliar </w:t>
      </w:r>
      <w:r w:rsidR="00AC49EF" w:rsidRPr="00A17036">
        <w:rPr>
          <w:rFonts w:ascii="Arial" w:hAnsi="Arial" w:cs="Arial"/>
          <w:color w:val="404040"/>
          <w:sz w:val="24"/>
          <w:szCs w:val="24"/>
        </w:rPr>
        <w:t xml:space="preserve">Jurídico </w:t>
      </w:r>
      <w:r w:rsidRPr="00A17036">
        <w:rPr>
          <w:rFonts w:ascii="Arial" w:hAnsi="Arial" w:cs="Arial"/>
          <w:color w:val="404040"/>
          <w:sz w:val="24"/>
          <w:szCs w:val="24"/>
        </w:rPr>
        <w:t>en la Subdirección</w:t>
      </w:r>
      <w:r w:rsidR="00AC49EF" w:rsidRPr="00A17036">
        <w:rPr>
          <w:rFonts w:ascii="Arial" w:hAnsi="Arial" w:cs="Arial"/>
          <w:color w:val="404040"/>
          <w:sz w:val="24"/>
          <w:szCs w:val="24"/>
        </w:rPr>
        <w:t xml:space="preserve"> de Asuntos Jurídicos de la Dirección Jurídica</w:t>
      </w:r>
      <w:r w:rsidR="00286AF4" w:rsidRPr="00A17036">
        <w:rPr>
          <w:rFonts w:ascii="Arial" w:hAnsi="Arial" w:cs="Arial"/>
          <w:color w:val="404040"/>
          <w:sz w:val="24"/>
          <w:szCs w:val="24"/>
        </w:rPr>
        <w:t xml:space="preserve"> y Consultiva</w:t>
      </w:r>
      <w:r w:rsidR="00AC49EF" w:rsidRPr="00A17036">
        <w:rPr>
          <w:rFonts w:ascii="Arial" w:hAnsi="Arial" w:cs="Arial"/>
          <w:color w:val="404040"/>
          <w:sz w:val="24"/>
          <w:szCs w:val="24"/>
        </w:rPr>
        <w:t xml:space="preserve"> del Sistema para el Desarrollo Integ</w:t>
      </w:r>
      <w:r w:rsidR="00286AF4" w:rsidRPr="00A17036">
        <w:rPr>
          <w:rFonts w:ascii="Arial" w:hAnsi="Arial" w:cs="Arial"/>
          <w:color w:val="404040"/>
          <w:sz w:val="24"/>
          <w:szCs w:val="24"/>
        </w:rPr>
        <w:t xml:space="preserve">ral de la Familia del Estado de </w:t>
      </w:r>
      <w:r w:rsidR="00AC49EF" w:rsidRPr="00A17036">
        <w:rPr>
          <w:rFonts w:ascii="Arial" w:hAnsi="Arial" w:cs="Arial"/>
          <w:color w:val="404040"/>
          <w:sz w:val="24"/>
          <w:szCs w:val="24"/>
        </w:rPr>
        <w:t>Veracruz</w:t>
      </w:r>
      <w:r w:rsidR="00A17036">
        <w:rPr>
          <w:rFonts w:ascii="Arial" w:hAnsi="Arial" w:cs="Arial"/>
          <w:color w:val="404040"/>
          <w:sz w:val="24"/>
          <w:szCs w:val="24"/>
        </w:rPr>
        <w:t>.</w:t>
      </w:r>
    </w:p>
    <w:p w:rsidR="00A17036" w:rsidRPr="00A17036" w:rsidRDefault="00A17036" w:rsidP="00A170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747B33" w:rsidRPr="00A17036" w:rsidRDefault="00F355D0" w:rsidP="00A170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17036">
        <w:rPr>
          <w:rFonts w:ascii="Arial" w:hAnsi="Arial" w:cs="Arial"/>
          <w:color w:val="404040"/>
          <w:sz w:val="24"/>
          <w:szCs w:val="24"/>
        </w:rPr>
        <w:t>Octubre 2012– Noviembre 2016</w:t>
      </w:r>
    </w:p>
    <w:p w:rsidR="00F355D0" w:rsidRDefault="00A17036" w:rsidP="00A170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17036">
        <w:rPr>
          <w:rFonts w:ascii="Arial" w:hAnsi="Arial" w:cs="Arial"/>
          <w:color w:val="404040"/>
          <w:sz w:val="24"/>
          <w:szCs w:val="24"/>
        </w:rPr>
        <w:t>Encargada del departamento Jurídico</w:t>
      </w:r>
      <w:r w:rsidR="00F355D0" w:rsidRPr="00A17036">
        <w:rPr>
          <w:rFonts w:ascii="Arial" w:hAnsi="Arial" w:cs="Arial"/>
          <w:color w:val="404040"/>
          <w:sz w:val="24"/>
          <w:szCs w:val="24"/>
        </w:rPr>
        <w:t xml:space="preserve"> del Despacho </w:t>
      </w:r>
      <w:r w:rsidR="00D6116B">
        <w:rPr>
          <w:rFonts w:ascii="Arial" w:hAnsi="Arial" w:cs="Arial"/>
          <w:color w:val="404040"/>
          <w:sz w:val="24"/>
          <w:szCs w:val="24"/>
        </w:rPr>
        <w:t xml:space="preserve">Jurídico </w:t>
      </w:r>
      <w:r w:rsidR="00F355D0" w:rsidRPr="00A17036">
        <w:rPr>
          <w:rFonts w:ascii="Arial" w:hAnsi="Arial" w:cs="Arial"/>
          <w:color w:val="404040"/>
          <w:sz w:val="24"/>
          <w:szCs w:val="24"/>
        </w:rPr>
        <w:t xml:space="preserve">Alonzo Mundo &amp; Asociados S.A. </w:t>
      </w:r>
      <w:bookmarkStart w:id="0" w:name="_GoBack"/>
      <w:bookmarkEnd w:id="0"/>
    </w:p>
    <w:p w:rsidR="00A17036" w:rsidRPr="00A17036" w:rsidRDefault="00A17036" w:rsidP="00A170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val="es-MX"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861CDF" w:rsidRDefault="00861CDF" w:rsidP="002237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223771" w:rsidRDefault="00511A56" w:rsidP="002237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EC2586">
        <w:rPr>
          <w:rFonts w:ascii="Arial" w:hAnsi="Arial" w:cs="Arial"/>
          <w:color w:val="404040"/>
          <w:sz w:val="24"/>
          <w:szCs w:val="24"/>
        </w:rPr>
        <w:t xml:space="preserve">Derecho penal y Constitucional </w:t>
      </w:r>
    </w:p>
    <w:p w:rsidR="00511A56" w:rsidRPr="00EC2586" w:rsidRDefault="00511A56" w:rsidP="002237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EC2586">
        <w:rPr>
          <w:rFonts w:ascii="Arial" w:hAnsi="Arial" w:cs="Arial"/>
          <w:color w:val="404040"/>
          <w:sz w:val="24"/>
          <w:szCs w:val="24"/>
        </w:rPr>
        <w:t xml:space="preserve">Medicina Legal y Forense </w:t>
      </w:r>
    </w:p>
    <w:p w:rsidR="00511A56" w:rsidRPr="00EC2586" w:rsidRDefault="00511A56" w:rsidP="002237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EC2586">
        <w:rPr>
          <w:rFonts w:ascii="Arial" w:hAnsi="Arial" w:cs="Arial"/>
          <w:color w:val="404040"/>
          <w:sz w:val="24"/>
          <w:szCs w:val="24"/>
        </w:rPr>
        <w:t>Derecho penal Internacional</w:t>
      </w:r>
    </w:p>
    <w:p w:rsidR="00EC2586" w:rsidRPr="00EC2586" w:rsidRDefault="00EC2586" w:rsidP="002237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EC2586">
        <w:rPr>
          <w:rFonts w:ascii="Arial" w:hAnsi="Arial" w:cs="Arial"/>
          <w:color w:val="404040"/>
          <w:sz w:val="24"/>
          <w:szCs w:val="24"/>
        </w:rPr>
        <w:t>Criminología</w:t>
      </w:r>
    </w:p>
    <w:p w:rsidR="00EC2586" w:rsidRDefault="00EC2586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Pr="00BA21B4" w:rsidRDefault="006B643A" w:rsidP="00AB5916">
      <w:pPr>
        <w:rPr>
          <w:sz w:val="24"/>
          <w:szCs w:val="24"/>
        </w:rPr>
      </w:pPr>
    </w:p>
    <w:sectPr w:rsidR="006B643A" w:rsidRPr="00BA21B4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2E8" w:rsidRDefault="000E32E8" w:rsidP="00AB5916">
      <w:pPr>
        <w:spacing w:after="0" w:line="240" w:lineRule="auto"/>
      </w:pPr>
      <w:r>
        <w:separator/>
      </w:r>
    </w:p>
  </w:endnote>
  <w:endnote w:type="continuationSeparator" w:id="1">
    <w:p w:rsidR="000E32E8" w:rsidRDefault="000E32E8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2E8" w:rsidRDefault="000E32E8" w:rsidP="00AB5916">
      <w:pPr>
        <w:spacing w:after="0" w:line="240" w:lineRule="auto"/>
      </w:pPr>
      <w:r>
        <w:separator/>
      </w:r>
    </w:p>
  </w:footnote>
  <w:footnote w:type="continuationSeparator" w:id="1">
    <w:p w:rsidR="000E32E8" w:rsidRDefault="000E32E8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861CDF">
    <w:pPr>
      <w:pStyle w:val="Encabezado"/>
    </w:pPr>
    <w:r w:rsidRPr="00861CDF"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8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B5916"/>
    <w:rsid w:val="00006A04"/>
    <w:rsid w:val="00035E4E"/>
    <w:rsid w:val="0005169D"/>
    <w:rsid w:val="00076A27"/>
    <w:rsid w:val="000D5363"/>
    <w:rsid w:val="000E2580"/>
    <w:rsid w:val="000E32E8"/>
    <w:rsid w:val="00196774"/>
    <w:rsid w:val="00223771"/>
    <w:rsid w:val="00247088"/>
    <w:rsid w:val="00286AF4"/>
    <w:rsid w:val="002F214B"/>
    <w:rsid w:val="00304E91"/>
    <w:rsid w:val="00322FF4"/>
    <w:rsid w:val="003E7CE6"/>
    <w:rsid w:val="00462C41"/>
    <w:rsid w:val="004A1170"/>
    <w:rsid w:val="004B2D6E"/>
    <w:rsid w:val="004E4FFA"/>
    <w:rsid w:val="00511A56"/>
    <w:rsid w:val="005502F5"/>
    <w:rsid w:val="005A32B3"/>
    <w:rsid w:val="005D5416"/>
    <w:rsid w:val="00600D12"/>
    <w:rsid w:val="00622F29"/>
    <w:rsid w:val="006B643A"/>
    <w:rsid w:val="006C2CDA"/>
    <w:rsid w:val="00723B67"/>
    <w:rsid w:val="00726727"/>
    <w:rsid w:val="00747B33"/>
    <w:rsid w:val="00785C57"/>
    <w:rsid w:val="007E06AD"/>
    <w:rsid w:val="00846235"/>
    <w:rsid w:val="00861CDF"/>
    <w:rsid w:val="008F264E"/>
    <w:rsid w:val="009D3456"/>
    <w:rsid w:val="00A17036"/>
    <w:rsid w:val="00A66637"/>
    <w:rsid w:val="00AB5916"/>
    <w:rsid w:val="00AC49EF"/>
    <w:rsid w:val="00B351B2"/>
    <w:rsid w:val="00B55469"/>
    <w:rsid w:val="00B618B0"/>
    <w:rsid w:val="00B73714"/>
    <w:rsid w:val="00BA21B4"/>
    <w:rsid w:val="00BB2BF2"/>
    <w:rsid w:val="00BB7DAB"/>
    <w:rsid w:val="00CB721C"/>
    <w:rsid w:val="00CE7F12"/>
    <w:rsid w:val="00D03386"/>
    <w:rsid w:val="00D6116B"/>
    <w:rsid w:val="00DB2FA1"/>
    <w:rsid w:val="00DE2E01"/>
    <w:rsid w:val="00E71AD8"/>
    <w:rsid w:val="00E76DF8"/>
    <w:rsid w:val="00E8539C"/>
    <w:rsid w:val="00EA5918"/>
    <w:rsid w:val="00EC2586"/>
    <w:rsid w:val="00ED05AB"/>
    <w:rsid w:val="00ED790A"/>
    <w:rsid w:val="00F355D0"/>
    <w:rsid w:val="00F92B1D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3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B72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B72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carreon@fiscaliaveracruz.gob.mx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2021-03-31T19:25:00Z</dcterms:created>
  <dcterms:modified xsi:type="dcterms:W3CDTF">2021-03-31T19:25:00Z</dcterms:modified>
</cp:coreProperties>
</file>